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A758" w14:textId="77777777" w:rsidR="00296D15" w:rsidRDefault="00296D15" w:rsidP="00296D15">
      <w:pPr>
        <w:spacing w:line="36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A8BAE2" wp14:editId="54164EE3">
            <wp:simplePos x="0" y="0"/>
            <wp:positionH relativeFrom="margin">
              <wp:posOffset>914400</wp:posOffset>
            </wp:positionH>
            <wp:positionV relativeFrom="paragraph">
              <wp:posOffset>-457200</wp:posOffset>
            </wp:positionV>
            <wp:extent cx="3241040" cy="72009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camp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1D9AD" w14:textId="77777777" w:rsidR="00296D15" w:rsidRDefault="00454E9A" w:rsidP="00296D15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DD2BAF" wp14:editId="1DE1D4E2">
            <wp:simplePos x="0" y="0"/>
            <wp:positionH relativeFrom="margin">
              <wp:posOffset>-805180</wp:posOffset>
            </wp:positionH>
            <wp:positionV relativeFrom="paragraph">
              <wp:posOffset>8308340</wp:posOffset>
            </wp:positionV>
            <wp:extent cx="7097206" cy="27600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87B52" w14:textId="77777777" w:rsidR="00215548" w:rsidRPr="006A09AA" w:rsidRDefault="00215548" w:rsidP="00215548">
      <w:pPr>
        <w:spacing w:line="360" w:lineRule="auto"/>
        <w:rPr>
          <w:rFonts w:asciiTheme="minorHAnsi" w:hAnsiTheme="minorHAnsi"/>
          <w:sz w:val="22"/>
        </w:rPr>
      </w:pPr>
      <w:r w:rsidRPr="006A09AA">
        <w:rPr>
          <w:rFonts w:asciiTheme="minorHAnsi" w:hAnsiTheme="minorHAnsi"/>
          <w:sz w:val="22"/>
        </w:rPr>
        <w:t>Dear Parents/Guardians,</w:t>
      </w:r>
    </w:p>
    <w:p w14:paraId="52D97C4E" w14:textId="77777777" w:rsidR="006A09AA" w:rsidRDefault="006A09AA" w:rsidP="006A09AA">
      <w:pPr>
        <w:spacing w:line="360" w:lineRule="auto"/>
        <w:rPr>
          <w:rFonts w:asciiTheme="minorHAnsi" w:hAnsiTheme="minorHAnsi"/>
          <w:sz w:val="22"/>
        </w:rPr>
      </w:pPr>
    </w:p>
    <w:p w14:paraId="147FB87B" w14:textId="48630890" w:rsidR="00215548" w:rsidRPr="006A09AA" w:rsidRDefault="00215548" w:rsidP="006A09AA">
      <w:pPr>
        <w:spacing w:line="360" w:lineRule="auto"/>
        <w:rPr>
          <w:rFonts w:asciiTheme="minorHAnsi" w:hAnsiTheme="minorHAnsi"/>
          <w:sz w:val="22"/>
        </w:rPr>
      </w:pPr>
      <w:r w:rsidRPr="006A09AA">
        <w:rPr>
          <w:rFonts w:asciiTheme="minorHAnsi" w:hAnsiTheme="minorHAnsi"/>
          <w:sz w:val="22"/>
        </w:rPr>
        <w:t>Today at Discovery Edu</w:t>
      </w:r>
      <w:r w:rsidR="006A09AA">
        <w:rPr>
          <w:rFonts w:asciiTheme="minorHAnsi" w:hAnsiTheme="minorHAnsi"/>
          <w:sz w:val="22"/>
        </w:rPr>
        <w:t xml:space="preserve">cation STEM Camp we focused on </w:t>
      </w:r>
      <w:r w:rsidR="006A09AA" w:rsidRPr="006A09AA">
        <w:rPr>
          <w:rFonts w:asciiTheme="minorHAnsi" w:hAnsiTheme="minorHAnsi"/>
          <w:b/>
          <w:i/>
          <w:sz w:val="22"/>
        </w:rPr>
        <w:t>Water in E</w:t>
      </w:r>
      <w:r w:rsidRPr="006A09AA">
        <w:rPr>
          <w:rFonts w:asciiTheme="minorHAnsi" w:hAnsiTheme="minorHAnsi"/>
          <w:b/>
          <w:i/>
          <w:sz w:val="22"/>
        </w:rPr>
        <w:t>cosystems</w:t>
      </w:r>
      <w:r w:rsidRPr="006A09AA">
        <w:rPr>
          <w:rFonts w:asciiTheme="minorHAnsi" w:hAnsiTheme="minorHAnsi"/>
          <w:sz w:val="22"/>
        </w:rPr>
        <w:t xml:space="preserve"> with activities designed to show students why water is a vital, natural resource for both plant and animal survival.  Throughout the day</w:t>
      </w:r>
      <w:r w:rsidR="00740A13">
        <w:rPr>
          <w:rFonts w:asciiTheme="minorHAnsi" w:hAnsiTheme="minorHAnsi"/>
          <w:sz w:val="22"/>
        </w:rPr>
        <w:t>,</w:t>
      </w:r>
      <w:r w:rsidRPr="006A09AA">
        <w:rPr>
          <w:rFonts w:asciiTheme="minorHAnsi" w:hAnsiTheme="minorHAnsi"/>
          <w:sz w:val="22"/>
        </w:rPr>
        <w:t xml:space="preserve"> students learned about the major water resources in our area and created some great projects representing water ecosystems.  Highlights from today include:</w:t>
      </w:r>
    </w:p>
    <w:p w14:paraId="02D5094D" w14:textId="77777777" w:rsidR="00215548" w:rsidRPr="006A09AA" w:rsidRDefault="00215548" w:rsidP="00215548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 w:rsidRPr="006A09AA">
        <w:rPr>
          <w:sz w:val="22"/>
        </w:rPr>
        <w:t>Creating a model of a watershed</w:t>
      </w:r>
    </w:p>
    <w:p w14:paraId="41D26E71" w14:textId="77777777" w:rsidR="00215548" w:rsidRPr="006A09AA" w:rsidRDefault="00215548" w:rsidP="00215548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 w:rsidRPr="006A09AA">
        <w:rPr>
          <w:sz w:val="22"/>
        </w:rPr>
        <w:t>Exploring how pollutants can travel downstream</w:t>
      </w:r>
    </w:p>
    <w:p w14:paraId="40E3C9FB" w14:textId="45C1E8F6" w:rsidR="00215548" w:rsidRPr="006A09AA" w:rsidRDefault="00740A13" w:rsidP="00215548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Engineering an aquarium t</w:t>
      </w:r>
      <w:r w:rsidR="00215548" w:rsidRPr="006A09AA">
        <w:rPr>
          <w:sz w:val="22"/>
        </w:rPr>
        <w:t>errarium</w:t>
      </w:r>
    </w:p>
    <w:p w14:paraId="3ECCE820" w14:textId="77777777" w:rsidR="006A09AA" w:rsidRDefault="006A09AA" w:rsidP="006A09AA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</w:r>
      <w:r w:rsidR="00215548" w:rsidRPr="006A09AA">
        <w:rPr>
          <w:rFonts w:asciiTheme="minorHAnsi" w:hAnsiTheme="minorHAnsi"/>
          <w:sz w:val="22"/>
        </w:rPr>
        <w:t>The model watershed students created was representative of the Chesapeake Bay in Maryland.  Students simulated the introduction of pollutants in the watershed to observe how pollutants travel downstream and affect a variety of water resources.   Ask your student what was learned about how pollutants can affect different water resources.</w:t>
      </w:r>
    </w:p>
    <w:p w14:paraId="3B32F6CB" w14:textId="77777777" w:rsidR="006A09AA" w:rsidRDefault="006A09AA" w:rsidP="006A09AA">
      <w:pPr>
        <w:spacing w:line="360" w:lineRule="auto"/>
        <w:rPr>
          <w:rFonts w:asciiTheme="minorHAnsi" w:hAnsiTheme="minorHAnsi"/>
          <w:sz w:val="22"/>
        </w:rPr>
      </w:pPr>
    </w:p>
    <w:p w14:paraId="10D77202" w14:textId="715D952D" w:rsidR="00215548" w:rsidRPr="006A09AA" w:rsidRDefault="00215548" w:rsidP="006A09AA">
      <w:pPr>
        <w:spacing w:line="360" w:lineRule="auto"/>
        <w:rPr>
          <w:rFonts w:asciiTheme="minorHAnsi" w:hAnsiTheme="minorHAnsi"/>
          <w:sz w:val="22"/>
        </w:rPr>
      </w:pPr>
      <w:r w:rsidRPr="006A09AA">
        <w:rPr>
          <w:rFonts w:asciiTheme="minorHAnsi" w:hAnsiTheme="minorHAnsi"/>
          <w:sz w:val="22"/>
        </w:rPr>
        <w:t>The featured activit</w:t>
      </w:r>
      <w:r w:rsidR="00740A13">
        <w:rPr>
          <w:rFonts w:asciiTheme="minorHAnsi" w:hAnsiTheme="minorHAnsi"/>
          <w:sz w:val="22"/>
        </w:rPr>
        <w:t>y of the day was building an aquarium t</w:t>
      </w:r>
      <w:r w:rsidRPr="006A09AA">
        <w:rPr>
          <w:rFonts w:asciiTheme="minorHAnsi" w:hAnsiTheme="minorHAnsi"/>
          <w:sz w:val="22"/>
        </w:rPr>
        <w:t xml:space="preserve">errarium, which is an aquatic/terrestrial ecosystem.  Invite your </w:t>
      </w:r>
      <w:r w:rsidR="006A09AA">
        <w:rPr>
          <w:rFonts w:asciiTheme="minorHAnsi" w:hAnsiTheme="minorHAnsi"/>
          <w:sz w:val="22"/>
        </w:rPr>
        <w:t>child to</w:t>
      </w:r>
      <w:r w:rsidRPr="006A09AA">
        <w:rPr>
          <w:rFonts w:asciiTheme="minorHAnsi" w:hAnsiTheme="minorHAnsi"/>
          <w:sz w:val="22"/>
        </w:rPr>
        <w:t xml:space="preserve"> tell you why the aquarium terrarium is a full ecosystem.  Help your </w:t>
      </w:r>
      <w:r w:rsidR="006A09AA">
        <w:rPr>
          <w:rFonts w:asciiTheme="minorHAnsi" w:hAnsiTheme="minorHAnsi"/>
          <w:sz w:val="22"/>
        </w:rPr>
        <w:t>child</w:t>
      </w:r>
      <w:r w:rsidRPr="006A09AA">
        <w:rPr>
          <w:rFonts w:asciiTheme="minorHAnsi" w:hAnsiTheme="minorHAnsi"/>
          <w:sz w:val="22"/>
        </w:rPr>
        <w:t xml:space="preserve"> elaborate by sharing what was learned about the role each part of t</w:t>
      </w:r>
      <w:r w:rsidR="00740A13">
        <w:rPr>
          <w:rFonts w:asciiTheme="minorHAnsi" w:hAnsiTheme="minorHAnsi"/>
          <w:sz w:val="22"/>
        </w:rPr>
        <w:t>he aquarium t</w:t>
      </w:r>
      <w:r w:rsidRPr="006A09AA">
        <w:rPr>
          <w:rFonts w:asciiTheme="minorHAnsi" w:hAnsiTheme="minorHAnsi"/>
          <w:sz w:val="22"/>
        </w:rPr>
        <w:t>errarium plays in the portable ecosystem.</w:t>
      </w:r>
    </w:p>
    <w:p w14:paraId="2D32A3A9" w14:textId="77777777" w:rsidR="006A09AA" w:rsidRDefault="006A09AA" w:rsidP="006A09AA">
      <w:pPr>
        <w:spacing w:line="360" w:lineRule="auto"/>
        <w:rPr>
          <w:rFonts w:asciiTheme="minorHAnsi" w:hAnsiTheme="minorHAnsi"/>
          <w:sz w:val="22"/>
        </w:rPr>
      </w:pPr>
    </w:p>
    <w:p w14:paraId="343D707F" w14:textId="6F53E52C" w:rsidR="00215548" w:rsidRPr="006A09AA" w:rsidRDefault="006A09AA" w:rsidP="006A09AA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Continue to explore more about </w:t>
      </w:r>
      <w:r w:rsidRPr="006A09AA">
        <w:rPr>
          <w:rFonts w:asciiTheme="minorHAnsi" w:hAnsiTheme="minorHAnsi"/>
          <w:b/>
          <w:i/>
          <w:sz w:val="22"/>
        </w:rPr>
        <w:t>Water in E</w:t>
      </w:r>
      <w:r w:rsidR="00215548" w:rsidRPr="006A09AA">
        <w:rPr>
          <w:rFonts w:asciiTheme="minorHAnsi" w:hAnsiTheme="minorHAnsi"/>
          <w:b/>
          <w:i/>
          <w:sz w:val="22"/>
        </w:rPr>
        <w:t>cosystems</w:t>
      </w:r>
      <w:r w:rsidR="00215548" w:rsidRPr="006A09AA">
        <w:rPr>
          <w:rFonts w:asciiTheme="minorHAnsi" w:hAnsiTheme="minorHAnsi"/>
          <w:sz w:val="22"/>
        </w:rPr>
        <w:t xml:space="preserve"> using these helpful links:</w:t>
      </w:r>
    </w:p>
    <w:p w14:paraId="341193B3" w14:textId="669EFBE6" w:rsidR="00215548" w:rsidRPr="006A09AA" w:rsidRDefault="006A09AA" w:rsidP="00215548">
      <w:pPr>
        <w:pStyle w:val="ListParagraph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Interactive exploring water e</w:t>
      </w:r>
      <w:r w:rsidR="00215548" w:rsidRPr="006A09AA">
        <w:rPr>
          <w:sz w:val="22"/>
        </w:rPr>
        <w:t>cosystem</w:t>
      </w:r>
      <w:r>
        <w:rPr>
          <w:sz w:val="22"/>
        </w:rPr>
        <w:t>s</w:t>
      </w:r>
      <w:r w:rsidR="00215548" w:rsidRPr="006A09AA">
        <w:rPr>
          <w:sz w:val="22"/>
        </w:rPr>
        <w:t xml:space="preserve"> - </w:t>
      </w:r>
      <w:hyperlink r:id="rId8" w:history="1">
        <w:r w:rsidR="00215548" w:rsidRPr="006A09AA">
          <w:rPr>
            <w:rStyle w:val="Hyperlink"/>
            <w:sz w:val="22"/>
          </w:rPr>
          <w:t>http://goo.gl/A29Vt</w:t>
        </w:r>
      </w:hyperlink>
    </w:p>
    <w:p w14:paraId="215C1285" w14:textId="20DC3213" w:rsidR="00215548" w:rsidRPr="006A09AA" w:rsidRDefault="006A09AA" w:rsidP="00215548">
      <w:pPr>
        <w:pStyle w:val="ListParagraph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Waters of the earth i</w:t>
      </w:r>
      <w:r w:rsidR="00215548" w:rsidRPr="006A09AA">
        <w:rPr>
          <w:sz w:val="22"/>
        </w:rPr>
        <w:t xml:space="preserve">nteractive - </w:t>
      </w:r>
      <w:hyperlink r:id="rId9" w:history="1">
        <w:r w:rsidR="00215548" w:rsidRPr="006A09AA">
          <w:rPr>
            <w:rStyle w:val="Hyperlink"/>
            <w:sz w:val="22"/>
          </w:rPr>
          <w:t>http://goo.gl/HjNxf</w:t>
        </w:r>
      </w:hyperlink>
    </w:p>
    <w:p w14:paraId="0ABD630A" w14:textId="77777777" w:rsidR="006A09AA" w:rsidRDefault="006A09AA" w:rsidP="00215548">
      <w:pPr>
        <w:rPr>
          <w:rFonts w:asciiTheme="minorHAnsi" w:hAnsiTheme="minorHAnsi"/>
          <w:sz w:val="22"/>
        </w:rPr>
      </w:pPr>
    </w:p>
    <w:p w14:paraId="643F3FA5" w14:textId="5C2EB1B4" w:rsidR="00215548" w:rsidRPr="006A09AA" w:rsidRDefault="00215548" w:rsidP="00215548">
      <w:pPr>
        <w:rPr>
          <w:rFonts w:asciiTheme="minorHAnsi" w:hAnsiTheme="minorHAnsi"/>
          <w:sz w:val="22"/>
        </w:rPr>
      </w:pPr>
      <w:r w:rsidRPr="006A09AA">
        <w:rPr>
          <w:rFonts w:asciiTheme="minorHAnsi" w:hAnsiTheme="minorHAnsi"/>
          <w:sz w:val="22"/>
        </w:rPr>
        <w:t xml:space="preserve">We look forward to seeing your child tomorrow as we explore </w:t>
      </w:r>
      <w:r w:rsidR="006A09AA" w:rsidRPr="006A09AA">
        <w:rPr>
          <w:rFonts w:asciiTheme="minorHAnsi" w:hAnsiTheme="minorHAnsi"/>
          <w:sz w:val="22"/>
        </w:rPr>
        <w:t>water as an energy source.</w:t>
      </w:r>
    </w:p>
    <w:p w14:paraId="69799A25" w14:textId="77777777" w:rsidR="00215548" w:rsidRPr="006A09AA" w:rsidRDefault="00215548" w:rsidP="00215548">
      <w:pPr>
        <w:rPr>
          <w:rFonts w:asciiTheme="minorHAnsi" w:hAnsiTheme="minorHAnsi"/>
          <w:sz w:val="22"/>
        </w:rPr>
      </w:pPr>
    </w:p>
    <w:p w14:paraId="2BEFB44D" w14:textId="008BBEC7" w:rsidR="00215548" w:rsidRDefault="00215548" w:rsidP="00215548">
      <w:pPr>
        <w:rPr>
          <w:rFonts w:asciiTheme="minorHAnsi" w:hAnsiTheme="minorHAnsi"/>
          <w:sz w:val="22"/>
        </w:rPr>
      </w:pPr>
      <w:r w:rsidRPr="006A09AA">
        <w:rPr>
          <w:rFonts w:asciiTheme="minorHAnsi" w:hAnsiTheme="minorHAnsi"/>
          <w:sz w:val="22"/>
        </w:rPr>
        <w:t>Thank you,</w:t>
      </w:r>
    </w:p>
    <w:p w14:paraId="0C227A17" w14:textId="77777777" w:rsidR="006A09AA" w:rsidRPr="006A09AA" w:rsidRDefault="006A09AA" w:rsidP="00215548">
      <w:pPr>
        <w:rPr>
          <w:rFonts w:asciiTheme="minorHAnsi" w:hAnsiTheme="minorHAnsi"/>
          <w:sz w:val="22"/>
        </w:rPr>
      </w:pPr>
    </w:p>
    <w:p w14:paraId="25E4AD4A" w14:textId="77777777" w:rsidR="00215548" w:rsidRPr="006A09AA" w:rsidRDefault="00215548" w:rsidP="00215548">
      <w:pPr>
        <w:rPr>
          <w:rFonts w:asciiTheme="minorHAnsi" w:hAnsiTheme="minorHAnsi"/>
          <w:sz w:val="22"/>
        </w:rPr>
      </w:pPr>
      <w:r w:rsidRPr="006A09AA">
        <w:rPr>
          <w:rFonts w:asciiTheme="minorHAnsi" w:hAnsiTheme="minorHAnsi"/>
          <w:sz w:val="22"/>
        </w:rPr>
        <w:t xml:space="preserve">Discovery Education STEM Camp </w:t>
      </w:r>
    </w:p>
    <w:p w14:paraId="50D8B604" w14:textId="77777777" w:rsidR="00215548" w:rsidRPr="00215548" w:rsidRDefault="00215548" w:rsidP="00215548">
      <w:pPr>
        <w:rPr>
          <w:rFonts w:asciiTheme="minorHAnsi" w:hAnsiTheme="minorHAnsi"/>
          <w:sz w:val="24"/>
        </w:rPr>
      </w:pPr>
    </w:p>
    <w:p w14:paraId="24CB91E5" w14:textId="77777777" w:rsidR="005763F6" w:rsidRPr="00215548" w:rsidRDefault="005763F6" w:rsidP="00215548">
      <w:pPr>
        <w:spacing w:line="360" w:lineRule="auto"/>
        <w:rPr>
          <w:rFonts w:asciiTheme="minorHAnsi" w:hAnsiTheme="minorHAnsi"/>
          <w:sz w:val="24"/>
        </w:rPr>
      </w:pPr>
    </w:p>
    <w:sectPr w:rsidR="005763F6" w:rsidRPr="00215548" w:rsidSect="009D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650"/>
    <w:multiLevelType w:val="hybridMultilevel"/>
    <w:tmpl w:val="CD6E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1C23"/>
    <w:multiLevelType w:val="hybridMultilevel"/>
    <w:tmpl w:val="37B2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5521"/>
    <w:multiLevelType w:val="hybridMultilevel"/>
    <w:tmpl w:val="4D3EC772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>
    <w:nsid w:val="49C8306E"/>
    <w:multiLevelType w:val="hybridMultilevel"/>
    <w:tmpl w:val="2C669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ED0673"/>
    <w:multiLevelType w:val="hybridMultilevel"/>
    <w:tmpl w:val="47E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66A6E"/>
    <w:multiLevelType w:val="hybridMultilevel"/>
    <w:tmpl w:val="797C1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CA"/>
    <w:rsid w:val="001573B2"/>
    <w:rsid w:val="00215548"/>
    <w:rsid w:val="00296D15"/>
    <w:rsid w:val="00454E9A"/>
    <w:rsid w:val="005763F6"/>
    <w:rsid w:val="006A09AA"/>
    <w:rsid w:val="006A57A7"/>
    <w:rsid w:val="00740A13"/>
    <w:rsid w:val="009B51CA"/>
    <w:rsid w:val="009D30BE"/>
    <w:rsid w:val="00B426D9"/>
    <w:rsid w:val="00DA4F35"/>
    <w:rsid w:val="00E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10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goo.gl/A29Vt" TargetMode="External"/><Relationship Id="rId9" Type="http://schemas.openxmlformats.org/officeDocument/2006/relationships/hyperlink" Target="http://goo.gl/HjNx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Macintosh Word</Application>
  <DocSecurity>0</DocSecurity>
  <Lines>11</Lines>
  <Paragraphs>3</Paragraphs>
  <ScaleCrop>false</ScaleCrop>
  <Company>Discovery Communications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Communications</dc:creator>
  <cp:keywords/>
  <dc:description/>
  <cp:lastModifiedBy>Discovery Communications</cp:lastModifiedBy>
  <cp:revision>2</cp:revision>
  <cp:lastPrinted>2013-04-24T18:44:00Z</cp:lastPrinted>
  <dcterms:created xsi:type="dcterms:W3CDTF">2013-04-26T16:44:00Z</dcterms:created>
  <dcterms:modified xsi:type="dcterms:W3CDTF">2013-04-26T16:44:00Z</dcterms:modified>
</cp:coreProperties>
</file>